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2EBC" w:rsidRPr="004964FB" w:rsidP="00F02EB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Дело № 5-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91</w:t>
      </w: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-2101/2024</w:t>
      </w:r>
    </w:p>
    <w:p w:rsidR="00F02EBC" w:rsidP="00F02EBC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CD5FCF">
        <w:rPr>
          <w:rFonts w:ascii="Tahoma" w:hAnsi="Tahoma" w:cs="Tahoma"/>
          <w:b/>
          <w:bCs/>
          <w:sz w:val="20"/>
          <w:szCs w:val="20"/>
        </w:rPr>
        <w:t>86MS0007-01-2023-006856-88</w:t>
      </w:r>
    </w:p>
    <w:p w:rsidR="00F02EBC" w:rsidRPr="002C3EA3" w:rsidP="00F0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02EBC" w:rsidRPr="002C3EA3" w:rsidP="00F0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EBC" w:rsidRPr="002C3EA3" w:rsidP="00F0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 w:rsidR="00CD5FCF">
        <w:rPr>
          <w:rFonts w:ascii="Times New Roman" w:eastAsia="Times New Roman" w:hAnsi="Times New Roman" w:cs="Times New Roman"/>
          <w:sz w:val="26"/>
          <w:szCs w:val="26"/>
          <w:lang w:eastAsia="ru-RU"/>
        </w:rPr>
        <w:t>14 февраля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F02EBC" w:rsidRPr="002C3EA3" w:rsidP="00F02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 Николая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Викторовича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работающего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зарегистрированного и проживающего  по адресу: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в/у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EBC" w:rsidRPr="002C3EA3" w:rsidP="00F02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02EBC" w:rsidRPr="002C3EA3" w:rsidP="00F02E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EBC" w:rsidRPr="00000EBE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Козлов Н.В., </w:t>
      </w:r>
      <w:r>
        <w:rPr>
          <w:rFonts w:ascii="Times New Roman" w:hAnsi="Times New Roman" w:cs="Times New Roman"/>
          <w:sz w:val="26"/>
          <w:szCs w:val="26"/>
        </w:rPr>
        <w:t>29.11.</w:t>
      </w:r>
      <w:r w:rsidRPr="002C3EA3">
        <w:rPr>
          <w:rFonts w:ascii="Times New Roman" w:hAnsi="Times New Roman" w:cs="Times New Roman"/>
          <w:sz w:val="26"/>
          <w:szCs w:val="26"/>
        </w:rPr>
        <w:t>2023  года</w:t>
      </w:r>
      <w:r w:rsidRPr="002C3EA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07:48 </w:t>
      </w:r>
      <w:r w:rsidRPr="002C3EA3">
        <w:rPr>
          <w:rFonts w:ascii="Times New Roman" w:hAnsi="Times New Roman" w:cs="Times New Roman"/>
          <w:sz w:val="26"/>
          <w:szCs w:val="26"/>
        </w:rPr>
        <w:t xml:space="preserve"> часов в районе 20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3EA3">
        <w:rPr>
          <w:rFonts w:ascii="Times New Roman" w:hAnsi="Times New Roman" w:cs="Times New Roman"/>
          <w:sz w:val="26"/>
          <w:szCs w:val="26"/>
        </w:rPr>
        <w:t xml:space="preserve"> км   автодороги Сургут-Нижневартовск Нижневартовский район, управляя автомобилем «</w:t>
      </w:r>
      <w:r>
        <w:rPr>
          <w:rFonts w:ascii="Times New Roman" w:hAnsi="Times New Roman" w:cs="Times New Roman"/>
          <w:sz w:val="26"/>
          <w:szCs w:val="26"/>
        </w:rPr>
        <w:t>Мицубиси Паджеро Спорт</w:t>
      </w:r>
      <w:r w:rsidR="009A0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C3EA3">
        <w:rPr>
          <w:rFonts w:ascii="Times New Roman" w:hAnsi="Times New Roman" w:cs="Times New Roman"/>
          <w:sz w:val="26"/>
          <w:szCs w:val="26"/>
        </w:rPr>
        <w:t xml:space="preserve">» 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совершил выезд на полосу, предназначенную для встречного движения  в зоне действия </w:t>
      </w:r>
      <w:r w:rsidRPr="00000EBE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дорожного знака 3.20 «Обгон запрещен»,  с информационной табличкой 8.5.4 «Время действия с 07:00-10:00, 17:00-20:00», чем наруш</w:t>
      </w:r>
      <w:r w:rsidRPr="00000EBE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ил п. 1.3 Правил дорожного движения. </w:t>
      </w:r>
    </w:p>
    <w:p w:rsidR="00F02EBC" w:rsidRPr="00000EBE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00EB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 рассмотрение дела об административном правонарушении Козлов Н.В.  вину признал.</w:t>
      </w:r>
    </w:p>
    <w:p w:rsidR="00F02EBC" w:rsidRPr="00000EBE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00EB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F02EBC" w:rsidRPr="002C3EA3" w:rsidP="00F02EBC">
      <w:pPr>
        <w:pStyle w:val="BodyTextIndent"/>
        <w:ind w:firstLine="540"/>
        <w:jc w:val="both"/>
        <w:rPr>
          <w:sz w:val="26"/>
          <w:szCs w:val="26"/>
        </w:rPr>
      </w:pPr>
      <w:r w:rsidRPr="00000EBE">
        <w:rPr>
          <w:color w:val="0D0D0D" w:themeColor="text1" w:themeTint="F2"/>
          <w:sz w:val="26"/>
          <w:szCs w:val="26"/>
        </w:rPr>
        <w:t xml:space="preserve">протокол 86 ХМ 558593 об административном правонарушении от 29.11.2023 </w:t>
      </w:r>
      <w:r w:rsidRPr="002C3EA3">
        <w:rPr>
          <w:sz w:val="26"/>
          <w:szCs w:val="26"/>
        </w:rPr>
        <w:t xml:space="preserve">года, с которым </w:t>
      </w:r>
      <w:r>
        <w:rPr>
          <w:sz w:val="26"/>
          <w:szCs w:val="26"/>
        </w:rPr>
        <w:t>Козлов Н.В.</w:t>
      </w:r>
      <w:r w:rsidRPr="002C3EA3">
        <w:rPr>
          <w:sz w:val="26"/>
          <w:szCs w:val="26"/>
        </w:rPr>
        <w:t xml:space="preserve">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</w:t>
      </w:r>
      <w:r w:rsidRPr="002C3EA3">
        <w:rPr>
          <w:sz w:val="26"/>
          <w:szCs w:val="26"/>
        </w:rPr>
        <w:t>отоколе имеется ег</w:t>
      </w:r>
      <w:r>
        <w:rPr>
          <w:sz w:val="26"/>
          <w:szCs w:val="26"/>
        </w:rPr>
        <w:t>о подпись, замечаний не указал;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схему совершения административного правонарушения от </w:t>
      </w:r>
      <w:r>
        <w:rPr>
          <w:rFonts w:ascii="Times New Roman" w:hAnsi="Times New Roman" w:cs="Times New Roman"/>
          <w:sz w:val="26"/>
          <w:szCs w:val="26"/>
        </w:rPr>
        <w:t>29.11.</w:t>
      </w:r>
      <w:r w:rsidRPr="002C3EA3">
        <w:rPr>
          <w:rFonts w:ascii="Times New Roman" w:hAnsi="Times New Roman" w:cs="Times New Roman"/>
          <w:sz w:val="26"/>
          <w:szCs w:val="26"/>
        </w:rPr>
        <w:t>2023 года</w:t>
      </w:r>
      <w:r w:rsidRPr="002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которой видно, что на </w:t>
      </w:r>
      <w:r w:rsidRPr="002C3EA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3EA3">
        <w:rPr>
          <w:rFonts w:ascii="Times New Roman" w:hAnsi="Times New Roman" w:cs="Times New Roman"/>
          <w:sz w:val="26"/>
          <w:szCs w:val="26"/>
        </w:rPr>
        <w:t xml:space="preserve"> км   автодороги Сургут-Нижневартовск Нижневартовский район, водитель автомобиля «</w:t>
      </w:r>
      <w:r>
        <w:rPr>
          <w:rFonts w:ascii="Times New Roman" w:hAnsi="Times New Roman" w:cs="Times New Roman"/>
          <w:sz w:val="26"/>
          <w:szCs w:val="26"/>
        </w:rPr>
        <w:t>Мицубиси Паджеро</w:t>
      </w:r>
      <w:r>
        <w:rPr>
          <w:rFonts w:ascii="Times New Roman" w:hAnsi="Times New Roman" w:cs="Times New Roman"/>
          <w:sz w:val="26"/>
          <w:szCs w:val="26"/>
        </w:rPr>
        <w:t xml:space="preserve"> Спорт3 </w:t>
      </w:r>
      <w:r w:rsidRPr="002C3EA3">
        <w:rPr>
          <w:rFonts w:ascii="Times New Roman" w:hAnsi="Times New Roman" w:cs="Times New Roman"/>
          <w:sz w:val="26"/>
          <w:szCs w:val="26"/>
        </w:rPr>
        <w:t xml:space="preserve">» 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 </w:t>
      </w:r>
      <w:r w:rsidRPr="002C3EA3">
        <w:rPr>
          <w:rFonts w:ascii="Times New Roman" w:hAnsi="Times New Roman" w:cs="Times New Roman"/>
          <w:bCs/>
          <w:sz w:val="26"/>
          <w:szCs w:val="26"/>
        </w:rPr>
        <w:t>с информационной т</w:t>
      </w:r>
      <w:r w:rsidRPr="002C3EA3">
        <w:rPr>
          <w:rFonts w:ascii="Times New Roman" w:hAnsi="Times New Roman" w:cs="Times New Roman"/>
          <w:bCs/>
          <w:sz w:val="26"/>
          <w:szCs w:val="26"/>
        </w:rPr>
        <w:t>абличкой 8.5.4 «Время действия с 07:00-10:00, 17:00-20:00»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 данной схемой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Козлов Н.В. </w:t>
      </w:r>
      <w:r w:rsidRPr="002C3E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ознакомлен,  замечаний не указал;</w:t>
      </w:r>
    </w:p>
    <w:p w:rsidR="00F02EBC" w:rsidRPr="002C3EA3" w:rsidP="00F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видеофиксацию правонарушения, при просмотре которой видно, что водитель транспортного средства </w:t>
      </w:r>
      <w:r w:rsidRPr="002C3E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Мицубиси Паджеро Спорт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2C3EA3">
        <w:rPr>
          <w:rFonts w:ascii="Times New Roman" w:hAnsi="Times New Roman" w:cs="Times New Roman"/>
          <w:sz w:val="26"/>
          <w:szCs w:val="26"/>
        </w:rPr>
        <w:t>»</w:t>
      </w:r>
      <w:r w:rsidRPr="002C3EA3">
        <w:rPr>
          <w:rFonts w:ascii="Times New Roman" w:hAnsi="Times New Roman" w:cs="Times New Roman"/>
          <w:sz w:val="26"/>
          <w:szCs w:val="26"/>
        </w:rPr>
        <w:t xml:space="preserve"> </w:t>
      </w:r>
      <w:r w:rsidRPr="002C3EA3">
        <w:rPr>
          <w:rFonts w:ascii="Times New Roman" w:hAnsi="Times New Roman" w:cs="Times New Roman"/>
          <w:bCs/>
          <w:sz w:val="26"/>
          <w:szCs w:val="26"/>
        </w:rPr>
        <w:t>государстве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совершает манёвр обгона с выездом на полосу дороги, предназначенную для встречного движения, </w:t>
      </w:r>
      <w:r w:rsidRPr="002C3EA3">
        <w:rPr>
          <w:rFonts w:ascii="Times New Roman" w:hAnsi="Times New Roman" w:cs="Times New Roman"/>
          <w:sz w:val="26"/>
          <w:szCs w:val="26"/>
        </w:rPr>
        <w:t>и заканчивает маневр с возвращением на свою полосу</w:t>
      </w:r>
      <w:r w:rsidRPr="002C3EA3">
        <w:rPr>
          <w:rFonts w:ascii="Times New Roman" w:hAnsi="Times New Roman" w:cs="Times New Roman"/>
          <w:bCs/>
          <w:sz w:val="26"/>
          <w:szCs w:val="26"/>
        </w:rPr>
        <w:t xml:space="preserve"> в зоне действия дорожного знака 3.20 «Обгон запрещен» табличкой «Время действ</w:t>
      </w:r>
      <w:r w:rsidRPr="002C3EA3">
        <w:rPr>
          <w:rFonts w:ascii="Times New Roman" w:hAnsi="Times New Roman" w:cs="Times New Roman"/>
          <w:bCs/>
          <w:sz w:val="26"/>
          <w:szCs w:val="26"/>
        </w:rPr>
        <w:t>ия с 07:00-10:00, 17:00-20:00» ;</w:t>
      </w:r>
    </w:p>
    <w:p w:rsidR="00F02EBC" w:rsidRPr="002C3EA3" w:rsidP="00F02EBC">
      <w:pPr>
        <w:pStyle w:val="BodyTextIndent"/>
        <w:ind w:firstLine="540"/>
        <w:jc w:val="both"/>
        <w:rPr>
          <w:sz w:val="26"/>
          <w:szCs w:val="26"/>
        </w:rPr>
      </w:pPr>
      <w:r w:rsidRPr="002C3EA3">
        <w:rPr>
          <w:color w:val="0D0D0D" w:themeColor="text1" w:themeTint="F2"/>
          <w:sz w:val="26"/>
          <w:szCs w:val="26"/>
        </w:rPr>
        <w:t xml:space="preserve">копию дислокации дорожных </w:t>
      </w:r>
      <w:r w:rsidRPr="002C3EA3">
        <w:rPr>
          <w:sz w:val="26"/>
          <w:szCs w:val="26"/>
        </w:rPr>
        <w:t xml:space="preserve">знаков, из которой усматривается наличие дорожного знака 3.20 «Обгон запрещен» с </w:t>
      </w:r>
      <w:r w:rsidRPr="002C3EA3">
        <w:rPr>
          <w:bCs/>
          <w:sz w:val="26"/>
          <w:szCs w:val="26"/>
        </w:rPr>
        <w:t xml:space="preserve">табличкой «Время действия с 07:00-10:00, </w:t>
      </w:r>
      <w:r w:rsidRPr="002C3EA3">
        <w:rPr>
          <w:bCs/>
          <w:sz w:val="26"/>
          <w:szCs w:val="26"/>
        </w:rPr>
        <w:t>17:00-20:00»</w:t>
      </w:r>
      <w:r w:rsidRPr="002C3EA3">
        <w:rPr>
          <w:sz w:val="26"/>
          <w:szCs w:val="26"/>
        </w:rPr>
        <w:t>, запрещающего обгон в районе 20</w:t>
      </w:r>
      <w:r>
        <w:rPr>
          <w:sz w:val="26"/>
          <w:szCs w:val="26"/>
        </w:rPr>
        <w:t>4</w:t>
      </w:r>
      <w:r w:rsidRPr="002C3EA3">
        <w:rPr>
          <w:sz w:val="26"/>
          <w:szCs w:val="26"/>
        </w:rPr>
        <w:t xml:space="preserve"> км   автодороги Сургут-Нижневартовск Нижневартовский район.</w:t>
      </w:r>
    </w:p>
    <w:p w:rsidR="00F02EBC" w:rsidRPr="002C3EA3" w:rsidP="00F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</w:t>
      </w:r>
      <w:r w:rsidRPr="002C3EA3">
        <w:rPr>
          <w:rFonts w:ascii="Times New Roman" w:hAnsi="Times New Roman" w:cs="Times New Roman"/>
          <w:sz w:val="26"/>
          <w:szCs w:val="26"/>
        </w:rPr>
        <w:t xml:space="preserve">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F02EBC" w:rsidRPr="002C3EA3" w:rsidP="00F02EBC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>При этом наличие в действиях водителя признаков объективной стороны состава данного административного правонару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>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2C3E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>Именно на это ориентирует суды пункт 15 поста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>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C3EA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ПДД</w:t>
        </w:r>
      </w:hyperlink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РФ</w:t>
      </w:r>
      <w:r w:rsidRPr="002C3E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однако завершившего данный маневр в нарушение указанных требований. 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</w:t>
      </w:r>
      <w:r w:rsidRPr="002C3EA3">
        <w:rPr>
          <w:rFonts w:ascii="Times New Roman" w:hAnsi="Times New Roman" w:cs="Times New Roman"/>
          <w:sz w:val="26"/>
          <w:szCs w:val="26"/>
        </w:rPr>
        <w:t xml:space="preserve">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2C3EA3">
          <w:rPr>
            <w:rFonts w:ascii="Times New Roman" w:hAnsi="Times New Roman" w:cs="Times New Roman"/>
            <w:sz w:val="26"/>
            <w:szCs w:val="26"/>
          </w:rPr>
          <w:t>части 4 статьи 12.15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КоАП РФ во взаи</w:t>
      </w:r>
      <w:r w:rsidRPr="002C3EA3">
        <w:rPr>
          <w:rFonts w:ascii="Times New Roman" w:hAnsi="Times New Roman" w:cs="Times New Roman"/>
          <w:sz w:val="26"/>
          <w:szCs w:val="26"/>
        </w:rPr>
        <w:t xml:space="preserve">мосвязи с его </w:t>
      </w:r>
      <w:hyperlink r:id="rId6" w:history="1">
        <w:r w:rsidRPr="002C3EA3">
          <w:rPr>
            <w:rFonts w:ascii="Times New Roman" w:hAnsi="Times New Roman" w:cs="Times New Roman"/>
            <w:sz w:val="26"/>
            <w:szCs w:val="26"/>
          </w:rPr>
          <w:t>статьями 2.1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C3EA3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</w:t>
      </w:r>
      <w:r w:rsidRPr="002C3EA3">
        <w:rPr>
          <w:rFonts w:ascii="Times New Roman" w:hAnsi="Times New Roman" w:cs="Times New Roman"/>
          <w:sz w:val="26"/>
          <w:szCs w:val="26"/>
        </w:rPr>
        <w:t xml:space="preserve">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C3EA3">
          <w:rPr>
            <w:rFonts w:ascii="Times New Roman" w:hAnsi="Times New Roman" w:cs="Times New Roman"/>
            <w:sz w:val="26"/>
            <w:szCs w:val="26"/>
          </w:rPr>
          <w:t>части 2 статьи 4.1</w:t>
        </w:r>
      </w:hyperlink>
      <w:r w:rsidRPr="002C3EA3">
        <w:rPr>
          <w:rFonts w:ascii="Times New Roman" w:hAnsi="Times New Roman" w:cs="Times New Roman"/>
          <w:sz w:val="26"/>
          <w:szCs w:val="26"/>
        </w:rPr>
        <w:t xml:space="preserve"> КоАП РФ, устанавливающими, что при назначении административного наказания ф</w:t>
      </w:r>
      <w:r w:rsidRPr="002C3EA3">
        <w:rPr>
          <w:rFonts w:ascii="Times New Roman" w:hAnsi="Times New Roman" w:cs="Times New Roman"/>
          <w:sz w:val="26"/>
          <w:szCs w:val="26"/>
        </w:rPr>
        <w:t>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</w:t>
      </w:r>
      <w:r w:rsidRPr="002C3EA3">
        <w:rPr>
          <w:rFonts w:ascii="Times New Roman" w:hAnsi="Times New Roman" w:cs="Times New Roman"/>
          <w:sz w:val="26"/>
          <w:szCs w:val="26"/>
        </w:rPr>
        <w:t>ть.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</w:t>
      </w:r>
      <w:r w:rsidRPr="002C3EA3">
        <w:rPr>
          <w:rFonts w:ascii="Times New Roman" w:hAnsi="Times New Roman" w:cs="Times New Roman"/>
          <w:sz w:val="26"/>
          <w:szCs w:val="26"/>
        </w:rPr>
        <w:t>авленных им прав и регулирующих дорожное движение установленными сигналами.</w:t>
      </w:r>
    </w:p>
    <w:p w:rsidR="00F02EBC" w:rsidRPr="002C3EA3" w:rsidP="00F02EBC">
      <w:pPr>
        <w:pStyle w:val="BodyTextIndent"/>
        <w:ind w:firstLine="567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</w:t>
      </w:r>
      <w:r w:rsidRPr="002C3EA3">
        <w:rPr>
          <w:sz w:val="26"/>
          <w:szCs w:val="26"/>
        </w:rPr>
        <w:t>редназначенную для встречного движения, и последующим возвращением на ранее занимаемую полосу (сторону проезжей части).</w:t>
      </w:r>
    </w:p>
    <w:p w:rsidR="00F02EBC" w:rsidRPr="002C3EA3" w:rsidP="00F02EBC">
      <w:pPr>
        <w:pStyle w:val="BodyTextIndent"/>
        <w:ind w:firstLine="567"/>
        <w:jc w:val="both"/>
        <w:rPr>
          <w:sz w:val="26"/>
          <w:szCs w:val="26"/>
        </w:rPr>
      </w:pPr>
      <w:r w:rsidRPr="002C3EA3">
        <w:rPr>
          <w:color w:val="262626" w:themeColor="text1" w:themeTint="D9"/>
          <w:sz w:val="26"/>
          <w:szCs w:val="26"/>
        </w:rPr>
        <w:t xml:space="preserve">Знак 3.20 «Обгон запрещен» с информационной </w:t>
      </w:r>
      <w:r w:rsidRPr="002C3EA3">
        <w:rPr>
          <w:bCs/>
          <w:color w:val="262626" w:themeColor="text1" w:themeTint="D9"/>
          <w:sz w:val="26"/>
          <w:szCs w:val="26"/>
        </w:rPr>
        <w:t xml:space="preserve">табличкой «Время действия с 07:00-10:00, </w:t>
      </w:r>
      <w:r w:rsidRPr="002C3EA3">
        <w:rPr>
          <w:bCs/>
          <w:sz w:val="26"/>
          <w:szCs w:val="26"/>
        </w:rPr>
        <w:t xml:space="preserve">17:00-20:00» </w:t>
      </w:r>
      <w:r w:rsidRPr="002C3EA3">
        <w:rPr>
          <w:sz w:val="26"/>
          <w:szCs w:val="26"/>
        </w:rPr>
        <w:t>запрещает обгон всех транспортных сред</w:t>
      </w:r>
      <w:r w:rsidRPr="002C3EA3">
        <w:rPr>
          <w:sz w:val="26"/>
          <w:szCs w:val="26"/>
        </w:rPr>
        <w:t xml:space="preserve">ств, кроме </w:t>
      </w:r>
      <w:r w:rsidRPr="002C3EA3">
        <w:rPr>
          <w:sz w:val="26"/>
          <w:szCs w:val="26"/>
        </w:rPr>
        <w:t xml:space="preserve">тихоходных транспортных средств, гужевых повозок, мопедов и двухколесных мотоциклов без коляски. </w:t>
      </w:r>
    </w:p>
    <w:p w:rsidR="00F02EBC" w:rsidRPr="002C3EA3" w:rsidP="00F02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 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F02EBC" w:rsidRPr="002C3EA3" w:rsidP="00F02E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В соответствии с</w:t>
      </w:r>
      <w:r w:rsidRPr="002C3EA3">
        <w:rPr>
          <w:sz w:val="26"/>
          <w:szCs w:val="26"/>
        </w:rPr>
        <w:t xml:space="preserve">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2C3EA3">
          <w:rPr>
            <w:rStyle w:val="Hyperlink"/>
            <w:sz w:val="26"/>
            <w:szCs w:val="26"/>
          </w:rPr>
          <w:t>Правил</w:t>
        </w:r>
      </w:hyperlink>
      <w:r w:rsidRPr="002C3EA3">
        <w:rPr>
          <w:sz w:val="26"/>
          <w:szCs w:val="26"/>
        </w:rPr>
        <w:t> дорожного движения на полосу, предназначенную для встречного движения, либо на трамвайн</w:t>
      </w:r>
      <w:r w:rsidRPr="002C3EA3">
        <w:rPr>
          <w:sz w:val="26"/>
          <w:szCs w:val="26"/>
        </w:rPr>
        <w:t>ые пути встречного направления, за исключением случаев, предусмотренных </w:t>
      </w:r>
      <w:hyperlink r:id="rId9" w:anchor="/document/12125267/entry/121503" w:history="1">
        <w:r w:rsidRPr="002C3EA3">
          <w:rPr>
            <w:rStyle w:val="Hyperlink"/>
            <w:sz w:val="26"/>
            <w:szCs w:val="26"/>
          </w:rPr>
          <w:t>частью 3</w:t>
        </w:r>
      </w:hyperlink>
      <w:r w:rsidRPr="002C3EA3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</w:t>
      </w:r>
      <w:r w:rsidRPr="002C3EA3">
        <w:rPr>
          <w:sz w:val="26"/>
          <w:szCs w:val="26"/>
        </w:rPr>
        <w:t>е права управления транспортными средствами на срок от четырех до шести месяцев.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hAnsi="Times New Roman" w:cs="Times New Roman"/>
          <w:sz w:val="26"/>
          <w:szCs w:val="26"/>
        </w:rPr>
        <w:t>Козловым Н.В.</w:t>
      </w:r>
      <w:r w:rsidRPr="002C3EA3">
        <w:rPr>
          <w:rFonts w:ascii="Times New Roman" w:hAnsi="Times New Roman" w:cs="Times New Roman"/>
          <w:sz w:val="26"/>
          <w:szCs w:val="26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</w:t>
      </w:r>
      <w:r w:rsidRPr="002C3EA3">
        <w:rPr>
          <w:rFonts w:ascii="Times New Roman" w:hAnsi="Times New Roman" w:cs="Times New Roman"/>
          <w:sz w:val="26"/>
          <w:szCs w:val="26"/>
        </w:rPr>
        <w:t>ия, предусмотренного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Существенных недостатков, влекущих невозможность использования</w:t>
      </w:r>
      <w:r w:rsidRPr="002C3EA3">
        <w:rPr>
          <w:rFonts w:ascii="Times New Roman" w:hAnsi="Times New Roman" w:cs="Times New Roman"/>
          <w:sz w:val="26"/>
          <w:szCs w:val="26"/>
        </w:rPr>
        <w:t xml:space="preserve"> в качестве доказательств, в том числе процессуальных нарушений, данные документы не содержат. </w:t>
      </w:r>
    </w:p>
    <w:p w:rsidR="00F02EBC" w:rsidRPr="002C3EA3" w:rsidP="00F02EBC">
      <w:pPr>
        <w:pStyle w:val="ConsPlusNormal"/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 xml:space="preserve">Таким образом, выезд </w:t>
      </w:r>
      <w:r>
        <w:rPr>
          <w:sz w:val="26"/>
          <w:szCs w:val="26"/>
        </w:rPr>
        <w:t xml:space="preserve">Козловым Н.В. </w:t>
      </w:r>
      <w:r w:rsidRPr="002C3EA3">
        <w:rPr>
          <w:sz w:val="26"/>
          <w:szCs w:val="26"/>
        </w:rPr>
        <w:t xml:space="preserve"> в нарушение </w:t>
      </w:r>
      <w:hyperlink r:id="rId9" w:anchor="/document/1305770/entry/1009" w:history="1">
        <w:r w:rsidRPr="002C3EA3">
          <w:rPr>
            <w:rStyle w:val="Hyperlink"/>
            <w:sz w:val="26"/>
            <w:szCs w:val="26"/>
          </w:rPr>
          <w:t>Правил</w:t>
        </w:r>
      </w:hyperlink>
      <w:r w:rsidRPr="002C3EA3">
        <w:rPr>
          <w:sz w:val="26"/>
          <w:szCs w:val="26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2C3EA3">
        <w:rPr>
          <w:sz w:val="26"/>
          <w:szCs w:val="26"/>
        </w:rPr>
        <w:t>ской Федерации об административных правонарушениях.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hAnsi="Times New Roman" w:cs="Times New Roman"/>
          <w:sz w:val="26"/>
          <w:szCs w:val="26"/>
        </w:rPr>
        <w:t xml:space="preserve"> и отягчающих </w:t>
      </w:r>
      <w:r w:rsidRPr="002C3EA3">
        <w:rPr>
          <w:rFonts w:ascii="Times New Roman" w:hAnsi="Times New Roman" w:cs="Times New Roman"/>
          <w:sz w:val="26"/>
          <w:szCs w:val="26"/>
        </w:rPr>
        <w:t xml:space="preserve">административную ответственность, предусмотренных </w:t>
      </w:r>
      <w:r>
        <w:rPr>
          <w:rFonts w:ascii="Times New Roman" w:hAnsi="Times New Roman" w:cs="Times New Roman"/>
          <w:sz w:val="26"/>
          <w:szCs w:val="26"/>
        </w:rPr>
        <w:t>ст.</w:t>
      </w:r>
      <w:r w:rsidRPr="002C3EA3">
        <w:rPr>
          <w:rFonts w:ascii="Times New Roman" w:hAnsi="Times New Roman" w:cs="Times New Roman"/>
          <w:sz w:val="26"/>
          <w:szCs w:val="26"/>
        </w:rPr>
        <w:t>ст. 4.2</w:t>
      </w:r>
      <w:r>
        <w:rPr>
          <w:rFonts w:ascii="Times New Roman" w:hAnsi="Times New Roman" w:cs="Times New Roman"/>
          <w:sz w:val="26"/>
          <w:szCs w:val="26"/>
        </w:rPr>
        <w:t xml:space="preserve"> и 4.3</w:t>
      </w:r>
      <w:r w:rsidRPr="002C3EA3">
        <w:rPr>
          <w:rFonts w:ascii="Times New Roman" w:hAnsi="Times New Roman" w:cs="Times New Roman"/>
          <w:sz w:val="26"/>
          <w:szCs w:val="26"/>
        </w:rPr>
        <w:t xml:space="preserve"> КоАП РФ, мировой судья не усматривает.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с</w:t>
      </w:r>
      <w:r w:rsidRPr="002C3EA3">
        <w:rPr>
          <w:rFonts w:ascii="Times New Roman" w:hAnsi="Times New Roman" w:cs="Times New Roman"/>
          <w:sz w:val="26"/>
          <w:szCs w:val="26"/>
        </w:rPr>
        <w:t xml:space="preserve">овершенного административного правонарушения, личность виновной, </w:t>
      </w: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2C3EA3">
        <w:rPr>
          <w:rFonts w:ascii="Times New Roman" w:hAnsi="Times New Roman" w:cs="Times New Roman"/>
          <w:sz w:val="26"/>
          <w:szCs w:val="26"/>
        </w:rPr>
        <w:t xml:space="preserve"> </w:t>
      </w:r>
      <w:r w:rsidRPr="002C3E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2C3EA3">
        <w:rPr>
          <w:rFonts w:ascii="Times New Roman" w:hAnsi="Times New Roman" w:cs="Times New Roman"/>
          <w:sz w:val="26"/>
          <w:szCs w:val="26"/>
        </w:rPr>
        <w:t xml:space="preserve">виде административного штрафа. </w:t>
      </w:r>
    </w:p>
    <w:p w:rsidR="00F02EBC" w:rsidRPr="002C3EA3" w:rsidP="00F02EBC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Руководствуясь ст.с</w:t>
      </w:r>
      <w:r w:rsidRPr="002C3EA3">
        <w:rPr>
          <w:sz w:val="26"/>
          <w:szCs w:val="26"/>
        </w:rPr>
        <w:t>т. 29.9, 29.10 и 32.2 Кодекса Российской Федерации об административных правонарушениях, мировой судья</w:t>
      </w:r>
    </w:p>
    <w:p w:rsidR="00F02EBC" w:rsidRPr="002C3EA3" w:rsidP="00F02EBC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</w:p>
    <w:p w:rsidR="00F02EBC" w:rsidRPr="002C3EA3" w:rsidP="00F02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ПОСТАНОВИЛ: </w:t>
      </w:r>
    </w:p>
    <w:p w:rsidR="00F02EBC" w:rsidRPr="002C3EA3" w:rsidP="00F02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EBC" w:rsidRPr="002C3EA3" w:rsidP="00F02EBC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Козлова  Николая Викторовича</w:t>
      </w:r>
      <w:r w:rsidRPr="002C3EA3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4 ст. 12.15 Кодекса Росси</w:t>
      </w:r>
      <w:r w:rsidRPr="002C3EA3">
        <w:rPr>
          <w:sz w:val="26"/>
          <w:szCs w:val="26"/>
        </w:rPr>
        <w:t>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Штраф подлежит уплате в УФК по Ханты-Мансийскому автономному округу – Югре (УМВД России по </w:t>
      </w:r>
      <w:r w:rsidRPr="002C3EA3">
        <w:rPr>
          <w:rFonts w:ascii="Times New Roman" w:hAnsi="Times New Roman" w:cs="Times New Roman"/>
          <w:sz w:val="26"/>
          <w:szCs w:val="26"/>
        </w:rPr>
        <w:t>Ханты-Мансийскому автономному округу - Югре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), КПП 860101001, ИНН 8601010390, БИК УФК 007162163, Единый казначейский 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расчетный счет 40102810245370000007, номер казначейского счета 03100643000000018700, Банк РКЦ Ханты-Мансийск//УФК по Ханты-Мансийскому автон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омному округу-Югре г. Ханты-Мансийск, КБК 18811601123010001140, ОКТМО 718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19000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УИН 18810486230280015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209</w:t>
      </w:r>
      <w:r w:rsidRPr="002C3EA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</w:p>
    <w:p w:rsidR="00F02EBC" w:rsidRPr="002C3EA3" w:rsidP="00F02EBC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</w:t>
      </w:r>
      <w:r w:rsidRPr="002C3EA3">
        <w:rPr>
          <w:sz w:val="26"/>
          <w:szCs w:val="26"/>
        </w:rPr>
        <w:t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</w:t>
      </w:r>
      <w:r w:rsidRPr="002C3EA3">
        <w:rPr>
          <w:sz w:val="26"/>
          <w:szCs w:val="26"/>
        </w:rPr>
        <w:t xml:space="preserve">я срока отсрочки или срока рассрочки, предусмотренных </w:t>
      </w:r>
      <w:hyperlink r:id="rId10" w:anchor="sub_315#sub_315" w:history="1">
        <w:r w:rsidRPr="002C3EA3">
          <w:rPr>
            <w:rStyle w:val="Hyperlink"/>
            <w:sz w:val="26"/>
            <w:szCs w:val="26"/>
          </w:rPr>
          <w:t>ст. 31.5</w:t>
        </w:r>
      </w:hyperlink>
      <w:r w:rsidRPr="002C3EA3">
        <w:rPr>
          <w:sz w:val="26"/>
          <w:szCs w:val="26"/>
        </w:rPr>
        <w:t xml:space="preserve"> Кодекса РФ об админи</w:t>
      </w:r>
      <w:r w:rsidRPr="002C3EA3">
        <w:rPr>
          <w:sz w:val="26"/>
          <w:szCs w:val="26"/>
        </w:rPr>
        <w:t>стративных правонарушениях.</w:t>
      </w:r>
    </w:p>
    <w:p w:rsidR="00F02EBC" w:rsidRPr="002C3EA3" w:rsidP="00F02EBC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</w:t>
      </w:r>
      <w:r w:rsidRPr="002C3EA3">
        <w:rPr>
          <w:sz w:val="26"/>
          <w:szCs w:val="26"/>
        </w:rPr>
        <w:t xml:space="preserve">змере половины суммы наложенного административного штрафа, то есть в размере </w:t>
      </w:r>
      <w:r w:rsidRPr="002C3EA3">
        <w:rPr>
          <w:color w:val="000080"/>
          <w:sz w:val="26"/>
          <w:szCs w:val="26"/>
        </w:rPr>
        <w:t xml:space="preserve">2500 (двух тысяч пятисот) </w:t>
      </w:r>
      <w:r w:rsidRPr="002C3EA3">
        <w:rPr>
          <w:sz w:val="26"/>
          <w:szCs w:val="26"/>
        </w:rPr>
        <w:t xml:space="preserve">рублей. </w:t>
      </w:r>
    </w:p>
    <w:p w:rsidR="00F02EBC" w:rsidRPr="002C3EA3" w:rsidP="00F02EBC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C3EA3">
        <w:rPr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</w:t>
      </w:r>
      <w:r w:rsidRPr="002C3EA3">
        <w:rPr>
          <w:sz w:val="26"/>
          <w:szCs w:val="26"/>
        </w:rPr>
        <w:t xml:space="preserve"> вынесшими постановление, административный штраф уплачивается в полном размере.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</w:t>
      </w:r>
      <w:r w:rsidRPr="002C3EA3">
        <w:rPr>
          <w:rFonts w:ascii="Times New Roman" w:hAnsi="Times New Roman" w:cs="Times New Roman"/>
          <w:sz w:val="26"/>
          <w:szCs w:val="26"/>
        </w:rPr>
        <w:t>ского автономного округа – Югры по адресу: г. Нижневартовск, ул. Нефтяников, д. 6, каб. 224.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</w:t>
      </w:r>
      <w:r w:rsidRPr="002C3EA3">
        <w:rPr>
          <w:rFonts w:ascii="Times New Roman" w:hAnsi="Times New Roman" w:cs="Times New Roman"/>
          <w:sz w:val="26"/>
          <w:szCs w:val="26"/>
        </w:rPr>
        <w:t xml:space="preserve">равонарушениях. </w:t>
      </w:r>
    </w:p>
    <w:p w:rsidR="00F02EBC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EA3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BC" w:rsidRPr="002C3EA3" w:rsidP="00F02E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BC" w:rsidP="00F02EBC">
      <w:pPr>
        <w:pStyle w:val="PlainText"/>
        <w:ind w:right="-5"/>
      </w:pP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eastAsia="MS Mincho" w:hAnsi="Times New Roman" w:cs="Times New Roman"/>
          <w:bCs/>
          <w:sz w:val="26"/>
          <w:szCs w:val="26"/>
        </w:rPr>
        <w:t xml:space="preserve"> мировой судья судебного участка №1</w:t>
      </w:r>
      <w:r>
        <w:rPr>
          <w:rFonts w:ascii="Times New Roman" w:eastAsia="MS Mincho" w:hAnsi="Times New Roman" w:cs="Times New Roman"/>
          <w:bCs/>
          <w:sz w:val="26"/>
          <w:szCs w:val="26"/>
        </w:rPr>
        <w:tab/>
      </w:r>
      <w:r>
        <w:rPr>
          <w:rFonts w:ascii="Times New Roman" w:eastAsia="MS Mincho" w:hAnsi="Times New Roman" w:cs="Times New Roman"/>
          <w:bCs/>
          <w:sz w:val="26"/>
          <w:szCs w:val="26"/>
        </w:rPr>
        <w:tab/>
        <w:t>О.В.Вдовина</w:t>
      </w:r>
      <w:r>
        <w:rPr>
          <w:rFonts w:ascii="Times New Roman" w:eastAsia="MS Mincho" w:hAnsi="Times New Roman" w:cs="Times New Roman"/>
          <w:bCs/>
          <w:sz w:val="26"/>
          <w:szCs w:val="26"/>
        </w:rPr>
        <w:tab/>
      </w:r>
    </w:p>
    <w:p w:rsidR="00F02EBC" w:rsidP="00F02EBC"/>
    <w:p w:rsidR="00F02EBC" w:rsidP="00F02EBC"/>
    <w:p w:rsidR="00046C6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C"/>
    <w:rsid w:val="00000EBE"/>
    <w:rsid w:val="00046C63"/>
    <w:rsid w:val="002C3EA3"/>
    <w:rsid w:val="004964FB"/>
    <w:rsid w:val="004A1A0C"/>
    <w:rsid w:val="009A0281"/>
    <w:rsid w:val="00CD5FCF"/>
    <w:rsid w:val="00F02E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04CDBE-503F-4719-943C-85A7D16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BC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uiPriority w:val="99"/>
    <w:qFormat/>
    <w:rsid w:val="00F02E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F02E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F02E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F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uiPriority w:val="99"/>
    <w:rsid w:val="00F02EBC"/>
    <w:rPr>
      <w:color w:val="0000FF"/>
      <w:u w:val="single"/>
    </w:rPr>
  </w:style>
  <w:style w:type="paragraph" w:styleId="PlainText">
    <w:name w:val="Plain Text"/>
    <w:basedOn w:val="Normal"/>
    <w:link w:val="a0"/>
    <w:rsid w:val="00F02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F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Normal"/>
    <w:rsid w:val="00F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